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B2AB6" w14:textId="77777777" w:rsidR="006E7168" w:rsidRPr="00776CB0" w:rsidRDefault="00996708" w:rsidP="00A50200">
      <w:pPr>
        <w:jc w:val="both"/>
        <w:rPr>
          <w:b/>
        </w:rPr>
      </w:pPr>
      <w:r w:rsidRPr="00776CB0">
        <w:rPr>
          <w:b/>
        </w:rPr>
        <w:t>Minutes from the Strategic Planning Committee, 25 November 2021 held at the Civic Hall, Uppermill.</w:t>
      </w:r>
    </w:p>
    <w:p w14:paraId="27125A9D" w14:textId="77777777" w:rsidR="00996708" w:rsidRDefault="00996708" w:rsidP="00A50200">
      <w:pPr>
        <w:jc w:val="both"/>
      </w:pPr>
    </w:p>
    <w:p w14:paraId="062B125B" w14:textId="77777777" w:rsidR="00996708" w:rsidRDefault="00996708" w:rsidP="00A50200">
      <w:pPr>
        <w:jc w:val="both"/>
      </w:pPr>
      <w:r w:rsidRPr="00776CB0">
        <w:rPr>
          <w:b/>
        </w:rPr>
        <w:t>Present:</w:t>
      </w:r>
      <w:r w:rsidR="00776CB0">
        <w:rPr>
          <w:b/>
        </w:rPr>
        <w:t xml:space="preserve"> </w:t>
      </w:r>
      <w:r w:rsidRPr="00776CB0">
        <w:rPr>
          <w:b/>
        </w:rPr>
        <w:t>Cllrs:</w:t>
      </w:r>
      <w:r>
        <w:tab/>
        <w:t>Beeley (Chair)</w:t>
      </w:r>
      <w:r>
        <w:tab/>
        <w:t xml:space="preserve"> S. Al-Hamdani</w:t>
      </w:r>
    </w:p>
    <w:p w14:paraId="3D6BCDF4" w14:textId="77777777" w:rsidR="00996708" w:rsidRDefault="00996708" w:rsidP="00A50200">
      <w:pPr>
        <w:jc w:val="both"/>
      </w:pPr>
      <w:r>
        <w:tab/>
      </w:r>
      <w:r>
        <w:tab/>
      </w:r>
      <w:r>
        <w:tab/>
        <w:t>Byrne</w:t>
      </w:r>
    </w:p>
    <w:p w14:paraId="6BC8D983" w14:textId="77777777" w:rsidR="00996708" w:rsidRDefault="00996708" w:rsidP="00A50200">
      <w:pPr>
        <w:jc w:val="both"/>
      </w:pPr>
      <w:r>
        <w:tab/>
        <w:t>From OMBC</w:t>
      </w:r>
      <w:r>
        <w:tab/>
        <w:t xml:space="preserve">G. Brownridge </w:t>
      </w:r>
    </w:p>
    <w:p w14:paraId="134D688F" w14:textId="77777777" w:rsidR="00996708" w:rsidRPr="00776CB0" w:rsidRDefault="00996708" w:rsidP="00A50200">
      <w:pPr>
        <w:jc w:val="both"/>
        <w:rPr>
          <w:b/>
        </w:rPr>
      </w:pPr>
      <w:r w:rsidRPr="00776CB0">
        <w:rPr>
          <w:b/>
        </w:rPr>
        <w:t>3295.</w:t>
      </w:r>
      <w:r w:rsidRPr="00776CB0">
        <w:rPr>
          <w:b/>
        </w:rPr>
        <w:tab/>
        <w:t>Apologies for absence</w:t>
      </w:r>
    </w:p>
    <w:p w14:paraId="1BB0F411" w14:textId="77777777" w:rsidR="00996708" w:rsidRDefault="00996708" w:rsidP="00A50200">
      <w:pPr>
        <w:jc w:val="both"/>
      </w:pPr>
      <w:r>
        <w:tab/>
        <w:t xml:space="preserve">Cllrs. Dawson and Knotts. </w:t>
      </w:r>
    </w:p>
    <w:p w14:paraId="6E8FF9E7" w14:textId="77777777" w:rsidR="00996708" w:rsidRDefault="00996708" w:rsidP="00A50200">
      <w:pPr>
        <w:jc w:val="both"/>
      </w:pPr>
      <w:r>
        <w:tab/>
        <w:t>A. Fletcher</w:t>
      </w:r>
    </w:p>
    <w:p w14:paraId="247308EF" w14:textId="77777777" w:rsidR="00996708" w:rsidRDefault="00996708" w:rsidP="00A50200">
      <w:pPr>
        <w:jc w:val="both"/>
      </w:pPr>
      <w:r>
        <w:t>3298.</w:t>
      </w:r>
      <w:r>
        <w:tab/>
        <w:t>Declarations of Interest</w:t>
      </w:r>
    </w:p>
    <w:p w14:paraId="6C2A6F98" w14:textId="77777777" w:rsidR="00996708" w:rsidRDefault="00996708" w:rsidP="00A50200">
      <w:pPr>
        <w:jc w:val="both"/>
      </w:pPr>
      <w:r>
        <w:tab/>
        <w:t>None</w:t>
      </w:r>
    </w:p>
    <w:p w14:paraId="330811F5" w14:textId="77777777" w:rsidR="00996708" w:rsidRPr="00776CB0" w:rsidRDefault="00996708" w:rsidP="00A50200">
      <w:pPr>
        <w:jc w:val="both"/>
        <w:rPr>
          <w:b/>
        </w:rPr>
      </w:pPr>
      <w:r w:rsidRPr="00776CB0">
        <w:rPr>
          <w:b/>
        </w:rPr>
        <w:t>3299.</w:t>
      </w:r>
      <w:r w:rsidRPr="00776CB0">
        <w:rPr>
          <w:b/>
        </w:rPr>
        <w:tab/>
        <w:t xml:space="preserve">Approval of minutes from 28 October 2021 </w:t>
      </w:r>
    </w:p>
    <w:p w14:paraId="57A5A1AB" w14:textId="1C3C1794" w:rsidR="00996708" w:rsidRDefault="00996708" w:rsidP="00A50200">
      <w:pPr>
        <w:jc w:val="both"/>
      </w:pPr>
      <w:r>
        <w:tab/>
        <w:t xml:space="preserve">Agreed as true record and signed by the </w:t>
      </w:r>
      <w:r w:rsidR="0058499F">
        <w:t>C</w:t>
      </w:r>
      <w:r>
        <w:t>hair at the meeting</w:t>
      </w:r>
    </w:p>
    <w:p w14:paraId="083809C5" w14:textId="77777777" w:rsidR="00996708" w:rsidRPr="00776CB0" w:rsidRDefault="00996708" w:rsidP="00A50200">
      <w:pPr>
        <w:jc w:val="both"/>
        <w:rPr>
          <w:b/>
        </w:rPr>
      </w:pPr>
      <w:r w:rsidRPr="00776CB0">
        <w:rPr>
          <w:b/>
        </w:rPr>
        <w:t>3300.</w:t>
      </w:r>
      <w:r w:rsidRPr="00776CB0">
        <w:rPr>
          <w:b/>
        </w:rPr>
        <w:tab/>
        <w:t>Progress on Policies.</w:t>
      </w:r>
    </w:p>
    <w:p w14:paraId="68DB8C93" w14:textId="2308E6A0" w:rsidR="00996708" w:rsidRPr="00776CB0" w:rsidRDefault="00996708" w:rsidP="00A50200">
      <w:pPr>
        <w:jc w:val="both"/>
        <w:rPr>
          <w:b/>
        </w:rPr>
      </w:pPr>
      <w:r>
        <w:tab/>
      </w:r>
      <w:r w:rsidRPr="00776CB0">
        <w:rPr>
          <w:b/>
        </w:rPr>
        <w:t>Countryside and Lan</w:t>
      </w:r>
      <w:r w:rsidR="009E6E42" w:rsidRPr="00776CB0">
        <w:rPr>
          <w:b/>
        </w:rPr>
        <w:t>d</w:t>
      </w:r>
      <w:r w:rsidRPr="00776CB0">
        <w:rPr>
          <w:b/>
        </w:rPr>
        <w:t>scape Char</w:t>
      </w:r>
      <w:r w:rsidR="0058499F">
        <w:rPr>
          <w:b/>
        </w:rPr>
        <w:t>ac</w:t>
      </w:r>
      <w:r w:rsidRPr="00776CB0">
        <w:rPr>
          <w:b/>
        </w:rPr>
        <w:t>ter.</w:t>
      </w:r>
    </w:p>
    <w:p w14:paraId="49ACE494" w14:textId="43802E23" w:rsidR="00E517E1" w:rsidRDefault="00996708" w:rsidP="00A50200">
      <w:pPr>
        <w:ind w:left="720"/>
        <w:jc w:val="both"/>
      </w:pPr>
      <w:r>
        <w:t>Cllr. Al-Ha</w:t>
      </w:r>
      <w:r w:rsidR="0058499F">
        <w:t>m</w:t>
      </w:r>
      <w:r>
        <w:t>dani had spoken with A</w:t>
      </w:r>
      <w:r w:rsidR="0058499F">
        <w:t>ndrew</w:t>
      </w:r>
      <w:r>
        <w:t xml:space="preserve"> Fletcher who had previously referred to GM </w:t>
      </w:r>
      <w:r w:rsidR="009E6E42">
        <w:t>characteristics which</w:t>
      </w:r>
      <w:r w:rsidR="00E517E1">
        <w:t xml:space="preserve"> can provide more detail specific to </w:t>
      </w:r>
      <w:r w:rsidR="009E6E42">
        <w:t>Saddleworth. Cllr. Al-Hamdani</w:t>
      </w:r>
      <w:r w:rsidR="00E517E1">
        <w:t xml:space="preserve"> said that the natural look of Saddleworth needs to be defined then included possibly at </w:t>
      </w:r>
      <w:r w:rsidR="0058499F">
        <w:t>B</w:t>
      </w:r>
      <w:r w:rsidR="00E517E1">
        <w:t xml:space="preserve">orough level. </w:t>
      </w:r>
    </w:p>
    <w:p w14:paraId="08C9E14E" w14:textId="21930FF2" w:rsidR="00E517E1" w:rsidRDefault="00E517E1" w:rsidP="00A50200">
      <w:pPr>
        <w:ind w:left="720"/>
        <w:jc w:val="both"/>
      </w:pPr>
      <w:r>
        <w:t xml:space="preserve">The Chair asked if there is a list which details </w:t>
      </w:r>
      <w:r w:rsidR="0058499F">
        <w:t>sites of SSI and SBI</w:t>
      </w:r>
      <w:r>
        <w:t xml:space="preserve"> Land? GB said that the </w:t>
      </w:r>
      <w:r w:rsidR="0058499F">
        <w:t>B</w:t>
      </w:r>
      <w:r>
        <w:t xml:space="preserve">orough has a list. The chair asked if GB could check if Stone breaks was included as it is heathland. GB to check. </w:t>
      </w:r>
    </w:p>
    <w:p w14:paraId="43D51127" w14:textId="659662AB" w:rsidR="00E517E1" w:rsidRDefault="00E517E1" w:rsidP="00A50200">
      <w:pPr>
        <w:ind w:left="720"/>
        <w:jc w:val="both"/>
      </w:pPr>
      <w:r>
        <w:t>The chair said that she would speak to AF and ask him to speak to GB directly regarding SSI</w:t>
      </w:r>
      <w:r w:rsidR="0058499F">
        <w:t>’s and SBI’s.</w:t>
      </w:r>
    </w:p>
    <w:p w14:paraId="75186D09" w14:textId="77777777" w:rsidR="00F61E95" w:rsidRPr="00776CB0" w:rsidRDefault="00F61E95" w:rsidP="00A50200">
      <w:pPr>
        <w:ind w:left="720"/>
        <w:jc w:val="both"/>
        <w:rPr>
          <w:b/>
        </w:rPr>
      </w:pPr>
      <w:bookmarkStart w:id="0" w:name="_GoBack"/>
      <w:bookmarkEnd w:id="0"/>
      <w:r w:rsidRPr="00776CB0">
        <w:rPr>
          <w:b/>
        </w:rPr>
        <w:t>Housing</w:t>
      </w:r>
    </w:p>
    <w:p w14:paraId="451BE549" w14:textId="77777777" w:rsidR="009E6E42" w:rsidRDefault="00282F06" w:rsidP="00A50200">
      <w:pPr>
        <w:ind w:left="720"/>
        <w:jc w:val="both"/>
      </w:pPr>
      <w:r>
        <w:t xml:space="preserve">Cllr. Al-Hamdani had made insertions into the previous document regarding green space provision and design character and heritage. The list of heritage buildings had been removed and readers are referred to the gov.uk. link. </w:t>
      </w:r>
    </w:p>
    <w:p w14:paraId="5A37F477" w14:textId="77777777" w:rsidR="00282F06" w:rsidRDefault="00282F06" w:rsidP="00A50200">
      <w:pPr>
        <w:ind w:left="720"/>
        <w:jc w:val="both"/>
      </w:pPr>
      <w:r>
        <w:t xml:space="preserve">GB stated that regarding allocation </w:t>
      </w:r>
      <w:r w:rsidR="00776CB0">
        <w:t>of green</w:t>
      </w:r>
      <w:r>
        <w:t xml:space="preserve"> space that any bids need to be evidence based. </w:t>
      </w:r>
    </w:p>
    <w:p w14:paraId="2FAA55FE" w14:textId="77777777" w:rsidR="00282F06" w:rsidRDefault="00282F06" w:rsidP="00A50200">
      <w:pPr>
        <w:ind w:left="720"/>
        <w:jc w:val="both"/>
      </w:pPr>
      <w:r>
        <w:t xml:space="preserve">She asked that the list be sent to her to check. </w:t>
      </w:r>
    </w:p>
    <w:p w14:paraId="34B1C62B" w14:textId="77777777" w:rsidR="00282F06" w:rsidRPr="00776CB0" w:rsidRDefault="00282F06" w:rsidP="00A50200">
      <w:pPr>
        <w:ind w:left="720"/>
        <w:jc w:val="both"/>
        <w:rPr>
          <w:b/>
        </w:rPr>
      </w:pPr>
      <w:r w:rsidRPr="00776CB0">
        <w:rPr>
          <w:b/>
        </w:rPr>
        <w:lastRenderedPageBreak/>
        <w:t>Greenbelt and Natural Environment</w:t>
      </w:r>
    </w:p>
    <w:p w14:paraId="230C31BF" w14:textId="77777777" w:rsidR="00282F06" w:rsidRDefault="00776CB0" w:rsidP="00A50200">
      <w:pPr>
        <w:ind w:left="720"/>
        <w:jc w:val="both"/>
      </w:pPr>
      <w:r>
        <w:t>Cllr. Beeley</w:t>
      </w:r>
      <w:r w:rsidR="00282F06">
        <w:t xml:space="preserve"> to contact G. Willerton.</w:t>
      </w:r>
    </w:p>
    <w:p w14:paraId="25DD22DD" w14:textId="77777777" w:rsidR="00282F06" w:rsidRPr="00776CB0" w:rsidRDefault="00282F06" w:rsidP="00A50200">
      <w:pPr>
        <w:ind w:left="720"/>
        <w:jc w:val="both"/>
        <w:rPr>
          <w:b/>
        </w:rPr>
      </w:pPr>
      <w:r w:rsidRPr="00776CB0">
        <w:rPr>
          <w:b/>
        </w:rPr>
        <w:t>Traffic and Transport.</w:t>
      </w:r>
    </w:p>
    <w:p w14:paraId="2F8F2DC9" w14:textId="77777777" w:rsidR="00282F06" w:rsidRDefault="00776CB0" w:rsidP="00A50200">
      <w:pPr>
        <w:ind w:left="720"/>
        <w:jc w:val="both"/>
      </w:pPr>
      <w:r>
        <w:t>Cllr. Beeley said</w:t>
      </w:r>
      <w:r w:rsidR="00470A63">
        <w:t xml:space="preserve"> that she would review the document using recommendations as examples not policies and wording policies to include word such as supporting or to increase capacity. </w:t>
      </w:r>
    </w:p>
    <w:p w14:paraId="22DC4606" w14:textId="77777777" w:rsidR="00470A63" w:rsidRPr="00776CB0" w:rsidRDefault="00776CB0" w:rsidP="00A50200">
      <w:pPr>
        <w:ind w:left="720"/>
        <w:jc w:val="both"/>
        <w:rPr>
          <w:b/>
        </w:rPr>
      </w:pPr>
      <w:r w:rsidRPr="00776CB0">
        <w:rPr>
          <w:b/>
        </w:rPr>
        <w:t>Tourism, Industry</w:t>
      </w:r>
      <w:r w:rsidR="00470A63" w:rsidRPr="00776CB0">
        <w:rPr>
          <w:b/>
        </w:rPr>
        <w:t xml:space="preserve"> and Commerce</w:t>
      </w:r>
    </w:p>
    <w:p w14:paraId="77770B06" w14:textId="77777777" w:rsidR="005942AF" w:rsidRDefault="005942AF" w:rsidP="00A50200">
      <w:pPr>
        <w:ind w:left="720"/>
        <w:jc w:val="both"/>
      </w:pPr>
      <w:r>
        <w:t>Cllr. Byrne stated that initially had been asked to complete a policy</w:t>
      </w:r>
      <w:r w:rsidR="00776CB0">
        <w:t xml:space="preserve"> on Industry and now had Commerce and Tourism added </w:t>
      </w:r>
    </w:p>
    <w:p w14:paraId="2CEEE3E3" w14:textId="77777777" w:rsidR="005942AF" w:rsidRDefault="00776CB0" w:rsidP="00A50200">
      <w:pPr>
        <w:ind w:left="720"/>
        <w:jc w:val="both"/>
      </w:pPr>
      <w:r>
        <w:t>Cllr. Byrne</w:t>
      </w:r>
      <w:r w:rsidR="005942AF">
        <w:t xml:space="preserve"> said that she would have a policy ready by 2 December 2021. </w:t>
      </w:r>
    </w:p>
    <w:p w14:paraId="63A934EF" w14:textId="77777777" w:rsidR="005942AF" w:rsidRPr="00776CB0" w:rsidRDefault="005942AF" w:rsidP="00A50200">
      <w:pPr>
        <w:ind w:left="720"/>
        <w:jc w:val="both"/>
        <w:rPr>
          <w:b/>
        </w:rPr>
      </w:pPr>
      <w:r w:rsidRPr="00776CB0">
        <w:rPr>
          <w:b/>
        </w:rPr>
        <w:t>Historic Environment</w:t>
      </w:r>
    </w:p>
    <w:p w14:paraId="6D609AE0" w14:textId="77777777" w:rsidR="005942AF" w:rsidRDefault="005942AF" w:rsidP="00A50200">
      <w:pPr>
        <w:ind w:left="720"/>
        <w:jc w:val="both"/>
      </w:pPr>
      <w:r>
        <w:t xml:space="preserve">Cllr. Beeley asked if there were good examples of housing </w:t>
      </w:r>
      <w:r w:rsidR="00776CB0">
        <w:t>developments</w:t>
      </w:r>
      <w:r>
        <w:t>. Cllr. Byrne said that these were included in other NP’S. GB said that mills needed to be referenced as OMBC were near to c</w:t>
      </w:r>
      <w:r w:rsidR="00776CB0">
        <w:t xml:space="preserve">ompleting their mill strategy. </w:t>
      </w:r>
    </w:p>
    <w:p w14:paraId="2E226C5A" w14:textId="77777777" w:rsidR="00776CB0" w:rsidRPr="00776CB0" w:rsidRDefault="00776CB0" w:rsidP="00A50200">
      <w:pPr>
        <w:jc w:val="both"/>
        <w:rPr>
          <w:b/>
        </w:rPr>
      </w:pPr>
      <w:r w:rsidRPr="00776CB0">
        <w:rPr>
          <w:b/>
        </w:rPr>
        <w:t xml:space="preserve">3301. Items for next Agenda </w:t>
      </w:r>
    </w:p>
    <w:p w14:paraId="79A37E9A" w14:textId="77777777" w:rsidR="00776CB0" w:rsidRDefault="00776CB0" w:rsidP="00A50200">
      <w:pPr>
        <w:jc w:val="both"/>
      </w:pPr>
      <w:r>
        <w:tab/>
        <w:t>Next meeting 16 December 2021 09.30 (additional meeting)</w:t>
      </w:r>
    </w:p>
    <w:p w14:paraId="103CC5D8" w14:textId="77777777" w:rsidR="00776CB0" w:rsidRDefault="00776CB0" w:rsidP="00A50200">
      <w:pPr>
        <w:jc w:val="both"/>
      </w:pPr>
      <w:r>
        <w:tab/>
      </w:r>
      <w:r>
        <w:tab/>
      </w:r>
      <w:r>
        <w:tab/>
        <w:t xml:space="preserve"> 27 January 2022    09.30. </w:t>
      </w:r>
    </w:p>
    <w:p w14:paraId="067EB887" w14:textId="77777777" w:rsidR="00470A63" w:rsidRDefault="00470A63" w:rsidP="00A50200">
      <w:pPr>
        <w:ind w:left="720"/>
        <w:jc w:val="both"/>
      </w:pPr>
    </w:p>
    <w:p w14:paraId="4679CA57" w14:textId="77777777" w:rsidR="00282F06" w:rsidRDefault="00282F06" w:rsidP="00A50200">
      <w:pPr>
        <w:ind w:left="720"/>
        <w:jc w:val="both"/>
      </w:pPr>
    </w:p>
    <w:p w14:paraId="49544764" w14:textId="77777777" w:rsidR="00282F06" w:rsidRDefault="00282F06" w:rsidP="00A50200">
      <w:pPr>
        <w:ind w:left="720"/>
        <w:jc w:val="both"/>
      </w:pPr>
    </w:p>
    <w:p w14:paraId="4143B4B9" w14:textId="77777777" w:rsidR="00282F06" w:rsidRDefault="00282F06" w:rsidP="00A50200">
      <w:pPr>
        <w:ind w:left="720"/>
        <w:jc w:val="both"/>
      </w:pPr>
      <w:r>
        <w:t xml:space="preserve"> </w:t>
      </w:r>
    </w:p>
    <w:p w14:paraId="5D78FE8A" w14:textId="77777777" w:rsidR="00E517E1" w:rsidRDefault="00E517E1" w:rsidP="00A50200">
      <w:pPr>
        <w:ind w:left="720"/>
        <w:jc w:val="both"/>
      </w:pPr>
    </w:p>
    <w:p w14:paraId="05C9CC1A" w14:textId="77777777" w:rsidR="00996708" w:rsidRDefault="00996708" w:rsidP="00A50200">
      <w:pPr>
        <w:ind w:left="720"/>
        <w:jc w:val="both"/>
      </w:pPr>
      <w:r>
        <w:t xml:space="preserve"> </w:t>
      </w:r>
    </w:p>
    <w:p w14:paraId="29A7BE5D" w14:textId="77777777" w:rsidR="00996708" w:rsidRDefault="00996708" w:rsidP="00A50200">
      <w:pPr>
        <w:jc w:val="both"/>
      </w:pPr>
    </w:p>
    <w:sectPr w:rsidR="00996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08"/>
    <w:rsid w:val="00282F06"/>
    <w:rsid w:val="002B7F83"/>
    <w:rsid w:val="00470A63"/>
    <w:rsid w:val="0058499F"/>
    <w:rsid w:val="005942AF"/>
    <w:rsid w:val="00776CB0"/>
    <w:rsid w:val="00934D8A"/>
    <w:rsid w:val="00996708"/>
    <w:rsid w:val="009C66D7"/>
    <w:rsid w:val="009E6E42"/>
    <w:rsid w:val="00A50200"/>
    <w:rsid w:val="00A7506F"/>
    <w:rsid w:val="00D04A75"/>
    <w:rsid w:val="00E517E1"/>
    <w:rsid w:val="00E95EAB"/>
    <w:rsid w:val="00EF4645"/>
    <w:rsid w:val="00F6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F465"/>
  <w15:chartTrackingRefBased/>
  <w15:docId w15:val="{0CE8555F-0372-4E65-A0F6-507E49B2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B1D08DE8-DC0D-464F-AB3E-D4479E9F7F2A}"/>
</file>

<file path=customXml/itemProps2.xml><?xml version="1.0" encoding="utf-8"?>
<ds:datastoreItem xmlns:ds="http://schemas.openxmlformats.org/officeDocument/2006/customXml" ds:itemID="{3543CFD9-61E4-43B7-912B-315827993E96}"/>
</file>

<file path=customXml/itemProps3.xml><?xml version="1.0" encoding="utf-8"?>
<ds:datastoreItem xmlns:ds="http://schemas.openxmlformats.org/officeDocument/2006/customXml" ds:itemID="{CC16221F-7434-49D4-B646-D84A680BDA74}"/>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3</cp:revision>
  <cp:lastPrinted>2022-01-27T09:10:00Z</cp:lastPrinted>
  <dcterms:created xsi:type="dcterms:W3CDTF">2022-01-18T13:50:00Z</dcterms:created>
  <dcterms:modified xsi:type="dcterms:W3CDTF">2022-01-27T09:19:00Z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